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54" w:rsidRDefault="003D77F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21.05.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029"/>
      </w:tblGrid>
      <w:tr w:rsidR="003D77F3" w:rsidTr="003D77F3">
        <w:tc>
          <w:tcPr>
            <w:tcW w:w="1980" w:type="dxa"/>
          </w:tcPr>
          <w:p w:rsidR="003D77F3" w:rsidRDefault="003D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3D77F3" w:rsidRDefault="003D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029" w:type="dxa"/>
          </w:tcPr>
          <w:p w:rsidR="003D77F3" w:rsidRDefault="003D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Задание.</w:t>
            </w:r>
          </w:p>
        </w:tc>
      </w:tr>
      <w:tr w:rsidR="003D77F3" w:rsidTr="003D77F3">
        <w:tc>
          <w:tcPr>
            <w:tcW w:w="1980" w:type="dxa"/>
          </w:tcPr>
          <w:p w:rsidR="003D77F3" w:rsidRDefault="003D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3D77F3" w:rsidRDefault="003D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0029" w:type="dxa"/>
          </w:tcPr>
          <w:p w:rsidR="003D77F3" w:rsidRDefault="003D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урока. Закрепление изученного по теме: «Части речи.»</w:t>
            </w:r>
          </w:p>
          <w:p w:rsidR="00672E07" w:rsidRDefault="0067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сегодня я предлагаю вам просмотреть видеоролики и закрепить знания о частях речи.  </w:t>
            </w:r>
          </w:p>
          <w:p w:rsidR="00672E07" w:rsidRDefault="0067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274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https://www.youtube.com/watch?v=snJeNKrugQI&amp;t=364s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E07" w:rsidRDefault="0067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274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https://www.youtube.com/watch?v=OeAjHeK3KFc&amp;t=18s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E07" w:rsidRDefault="0067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проработайте страницы в учебнике 122 – 124.</w:t>
            </w:r>
          </w:p>
        </w:tc>
      </w:tr>
      <w:tr w:rsidR="003D77F3" w:rsidRPr="006C4476" w:rsidTr="003D77F3">
        <w:tc>
          <w:tcPr>
            <w:tcW w:w="1980" w:type="dxa"/>
          </w:tcPr>
          <w:p w:rsidR="003D77F3" w:rsidRDefault="003D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Украинский язык и литературное чтение</w:t>
            </w:r>
          </w:p>
        </w:tc>
        <w:tc>
          <w:tcPr>
            <w:tcW w:w="2551" w:type="dxa"/>
          </w:tcPr>
          <w:p w:rsidR="003D77F3" w:rsidRDefault="003D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0029" w:type="dxa"/>
          </w:tcPr>
          <w:p w:rsidR="003D77F3" w:rsidRDefault="006C4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уроку.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з теми: «Звуки та букви. Український алфавіт»</w:t>
            </w:r>
          </w:p>
          <w:p w:rsidR="006C4476" w:rsidRPr="006C4476" w:rsidRDefault="006C4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Сьогодні ми будемо закріплювати знання про український алфавіт (українську абетку)</w:t>
            </w:r>
            <w:r w:rsidR="00696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родивіться відео та повторіть український алфавіт.</w:t>
            </w:r>
          </w:p>
          <w:p w:rsidR="006960DB" w:rsidRDefault="006C4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8274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C44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8274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C44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274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6C44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274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6C44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8274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6C44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8274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6C44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8274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UQ</w:t>
              </w:r>
              <w:r w:rsidRPr="006C44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Pr="008274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FwcgJd</w:t>
              </w:r>
              <w:r w:rsidRPr="006C447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8274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</w:hyperlink>
            <w:r w:rsidRPr="006C4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5AE0" w:rsidRPr="00194C2B" w:rsidRDefault="00AF5A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 діти, надрукуйте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="00194C2B" w:rsidRPr="00194C2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194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порахуйте скільки в ньому букв, скільки звуків, скільки голосних та приголосних звуків</w:t>
            </w:r>
          </w:p>
        </w:tc>
      </w:tr>
      <w:tr w:rsidR="003D77F3" w:rsidTr="003D77F3">
        <w:tc>
          <w:tcPr>
            <w:tcW w:w="1980" w:type="dxa"/>
          </w:tcPr>
          <w:p w:rsidR="003D77F3" w:rsidRDefault="003D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Победы</w:t>
            </w:r>
          </w:p>
        </w:tc>
        <w:tc>
          <w:tcPr>
            <w:tcW w:w="2551" w:type="dxa"/>
          </w:tcPr>
          <w:p w:rsidR="003D77F3" w:rsidRDefault="003D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0029" w:type="dxa"/>
          </w:tcPr>
          <w:p w:rsidR="003D77F3" w:rsidRDefault="008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урока. Обобщение знаний. Детям о войне.</w:t>
            </w:r>
          </w:p>
          <w:p w:rsidR="00840A62" w:rsidRDefault="008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просмотрите видео и еще раз вспомните о незабываемом подвиге нашего народа, о той страшной опасности, которую несут фашизм и война.</w:t>
            </w:r>
          </w:p>
          <w:p w:rsidR="00840A62" w:rsidRDefault="0084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274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https://www.youtube.com/watch?v=eChTFBMAUo4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77F3" w:rsidTr="003D77F3">
        <w:tc>
          <w:tcPr>
            <w:tcW w:w="1980" w:type="dxa"/>
          </w:tcPr>
          <w:p w:rsidR="003D77F3" w:rsidRDefault="003D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</w:tcPr>
          <w:p w:rsidR="003D77F3" w:rsidRDefault="003D7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Черноволов Е.В.</w:t>
            </w:r>
          </w:p>
        </w:tc>
        <w:tc>
          <w:tcPr>
            <w:tcW w:w="10029" w:type="dxa"/>
          </w:tcPr>
          <w:p w:rsidR="00AF5AE0" w:rsidRPr="00AF5AE0" w:rsidRDefault="00AF5AE0" w:rsidP="00AF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E0">
              <w:rPr>
                <w:rFonts w:ascii="Times New Roman" w:hAnsi="Times New Roman" w:cs="Times New Roman"/>
                <w:sz w:val="28"/>
                <w:szCs w:val="28"/>
              </w:rPr>
              <w:t>Бадминтон Тема «Тактика одиночной игры в бадминтоне»</w:t>
            </w:r>
          </w:p>
          <w:p w:rsidR="00AF5AE0" w:rsidRPr="00AF5AE0" w:rsidRDefault="00AF5AE0" w:rsidP="00AF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E0">
              <w:rPr>
                <w:rFonts w:ascii="Times New Roman" w:hAnsi="Times New Roman" w:cs="Times New Roman"/>
                <w:sz w:val="28"/>
                <w:szCs w:val="28"/>
              </w:rPr>
              <w:t>Сегодня мы рассмотрим несколько игровых комбинаций одиночной игры для начального уровня.</w:t>
            </w:r>
          </w:p>
          <w:p w:rsidR="00AF5AE0" w:rsidRPr="00AF5AE0" w:rsidRDefault="00AF5AE0" w:rsidP="00AF5A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8274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https://www.youtube.com/watch?v=3NJHISTBtXI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5AE0" w:rsidRPr="00AF5AE0" w:rsidRDefault="00AF5AE0" w:rsidP="00AF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E0">
              <w:rPr>
                <w:rFonts w:ascii="Times New Roman" w:hAnsi="Times New Roman" w:cs="Times New Roman"/>
                <w:sz w:val="28"/>
                <w:szCs w:val="28"/>
              </w:rPr>
              <w:t>В начале игры необходимо определить слабые зоны игры у соперника. Для этого делаем подачи в разные точки площадки. Далее, рассмотрим варианты комбинаций для успешной игры.</w:t>
            </w:r>
          </w:p>
          <w:p w:rsidR="00AF5AE0" w:rsidRPr="00AF5AE0" w:rsidRDefault="00AF5AE0" w:rsidP="00AF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E0">
              <w:rPr>
                <w:rFonts w:ascii="Times New Roman" w:hAnsi="Times New Roman" w:cs="Times New Roman"/>
                <w:sz w:val="28"/>
                <w:szCs w:val="28"/>
              </w:rPr>
              <w:t>Учитесь анализировать свои игры, игры соперника, чаще тренируйтесь и успех придет к вам!</w:t>
            </w:r>
          </w:p>
          <w:p w:rsidR="00AF5AE0" w:rsidRPr="00AF5AE0" w:rsidRDefault="00AF5AE0" w:rsidP="00AF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E0">
              <w:rPr>
                <w:rFonts w:ascii="Times New Roman" w:hAnsi="Times New Roman" w:cs="Times New Roman"/>
                <w:sz w:val="28"/>
                <w:szCs w:val="28"/>
              </w:rPr>
              <w:t>Тактика одиночной игры в бадминтоне.</w:t>
            </w:r>
          </w:p>
          <w:p w:rsidR="00AF5AE0" w:rsidRPr="00AF5AE0" w:rsidRDefault="00AF5AE0" w:rsidP="00AF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Тактика одиночной игры в бадминтоне.</w:t>
            </w:r>
          </w:p>
          <w:p w:rsidR="003D77F3" w:rsidRPr="00AF5AE0" w:rsidRDefault="00AF5AE0" w:rsidP="00AF5A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8274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www.youtube.com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D77F3" w:rsidRDefault="003D77F3">
      <w:pPr>
        <w:rPr>
          <w:rFonts w:ascii="Times New Roman" w:hAnsi="Times New Roman" w:cs="Times New Roman"/>
          <w:sz w:val="28"/>
          <w:szCs w:val="28"/>
        </w:rPr>
      </w:pPr>
    </w:p>
    <w:p w:rsidR="003D77F3" w:rsidRPr="003D77F3" w:rsidRDefault="003D77F3">
      <w:pPr>
        <w:rPr>
          <w:rFonts w:ascii="Times New Roman" w:hAnsi="Times New Roman" w:cs="Times New Roman"/>
          <w:sz w:val="28"/>
          <w:szCs w:val="28"/>
        </w:rPr>
      </w:pPr>
    </w:p>
    <w:sectPr w:rsidR="003D77F3" w:rsidRPr="003D77F3" w:rsidSect="003D77F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F3"/>
    <w:rsid w:val="00194C2B"/>
    <w:rsid w:val="003C1754"/>
    <w:rsid w:val="003D77F3"/>
    <w:rsid w:val="00672E07"/>
    <w:rsid w:val="006960DB"/>
    <w:rsid w:val="006C4476"/>
    <w:rsid w:val="00840A62"/>
    <w:rsid w:val="00A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A59F-4719-485C-B653-2D220148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4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NJHISTBtX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ChTFBMAU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Q5FwcgJd_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eAjHeK3KFc&amp;t=18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nJeNKrugQI&amp;t=364s" TargetMode="Externa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2020-05-20T13:47:00Z</dcterms:created>
  <dcterms:modified xsi:type="dcterms:W3CDTF">2020-05-20T15:01:00Z</dcterms:modified>
</cp:coreProperties>
</file>